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81C29" w14:textId="77777777" w:rsidR="008E2E47" w:rsidRPr="008E2E47" w:rsidRDefault="00A112E9" w:rsidP="008E2E47">
      <w:pPr>
        <w:pStyle w:val="NormalWeb"/>
        <w:spacing w:before="2" w:after="2"/>
        <w:jc w:val="center"/>
        <w:rPr>
          <w:rFonts w:ascii="Verdana" w:hAnsi="Verdana"/>
          <w:b/>
          <w:bCs/>
          <w:sz w:val="36"/>
          <w:szCs w:val="32"/>
        </w:rPr>
      </w:pPr>
      <w:r w:rsidRPr="008E2E47">
        <w:rPr>
          <w:rFonts w:ascii="Verdana" w:hAnsi="Verdana"/>
          <w:b/>
          <w:bCs/>
          <w:sz w:val="36"/>
          <w:szCs w:val="32"/>
        </w:rPr>
        <w:t>Satirical Techniques Definitions</w:t>
      </w:r>
    </w:p>
    <w:p w14:paraId="7DED04E4" w14:textId="77777777" w:rsidR="00A112E9" w:rsidRDefault="00A112E9" w:rsidP="008E2E47">
      <w:pPr>
        <w:pStyle w:val="NormalWeb"/>
        <w:spacing w:before="2" w:after="2"/>
        <w:jc w:val="center"/>
      </w:pPr>
    </w:p>
    <w:p w14:paraId="08E1A148" w14:textId="77777777" w:rsidR="00A112E9" w:rsidRPr="008E2E47" w:rsidRDefault="008E2E47" w:rsidP="00A112E9">
      <w:pPr>
        <w:pStyle w:val="NormalWeb"/>
        <w:spacing w:before="2" w:after="2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4"/>
        </w:rPr>
        <w:t>Use t</w:t>
      </w:r>
      <w:r w:rsidR="00A112E9" w:rsidRPr="008E2E47">
        <w:rPr>
          <w:rFonts w:asciiTheme="majorHAnsi" w:hAnsiTheme="majorHAnsi"/>
          <w:sz w:val="28"/>
          <w:szCs w:val="24"/>
        </w:rPr>
        <w:t xml:space="preserve">he following techniques to make a comment or criticism about a </w:t>
      </w:r>
      <w:r>
        <w:rPr>
          <w:rFonts w:asciiTheme="majorHAnsi" w:hAnsiTheme="majorHAnsi"/>
          <w:sz w:val="28"/>
          <w:szCs w:val="24"/>
        </w:rPr>
        <w:t>particular subject or character:</w:t>
      </w:r>
      <w:r w:rsidR="00A112E9" w:rsidRPr="008E2E47">
        <w:rPr>
          <w:rFonts w:asciiTheme="majorHAnsi" w:hAnsiTheme="majorHAnsi"/>
          <w:sz w:val="28"/>
          <w:szCs w:val="24"/>
        </w:rPr>
        <w:t xml:space="preserve"> </w:t>
      </w:r>
    </w:p>
    <w:p w14:paraId="52F503C6" w14:textId="77777777" w:rsidR="008E2E47" w:rsidRDefault="008E2E47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</w:p>
    <w:p w14:paraId="1C9E9AC0" w14:textId="77777777" w:rsidR="008E2E47" w:rsidRDefault="00A112E9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  <w:r w:rsidRPr="008E2E47">
        <w:rPr>
          <w:rFonts w:asciiTheme="majorHAnsi" w:hAnsiTheme="majorHAnsi"/>
          <w:b/>
          <w:bCs/>
          <w:sz w:val="28"/>
          <w:szCs w:val="24"/>
        </w:rPr>
        <w:t xml:space="preserve">Exaggeration </w:t>
      </w:r>
    </w:p>
    <w:p w14:paraId="0BA366BC" w14:textId="77777777" w:rsidR="008E2E47" w:rsidRPr="008E2E47" w:rsidRDefault="008E2E47" w:rsidP="008E2E47">
      <w:pPr>
        <w:pStyle w:val="NormalWeb"/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To enlarge, increase, or represent something beyond normal bounds so that it becomes ridiculous and its faults can be seen.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i/>
          <w:iCs/>
          <w:sz w:val="28"/>
          <w:szCs w:val="24"/>
        </w:rPr>
        <w:t xml:space="preserve">Caricature </w:t>
      </w:r>
      <w:r w:rsidRPr="008E2E47">
        <w:rPr>
          <w:rFonts w:asciiTheme="majorHAnsi" w:hAnsiTheme="majorHAnsi"/>
          <w:sz w:val="28"/>
          <w:szCs w:val="24"/>
        </w:rPr>
        <w:t xml:space="preserve">is the exaggeration of a physical feature or trait.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Cartoons, especially political cartoons, provide extensive examples of caricature.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i/>
          <w:iCs/>
          <w:sz w:val="28"/>
          <w:szCs w:val="24"/>
        </w:rPr>
        <w:t xml:space="preserve">Burlesque </w:t>
      </w:r>
      <w:r w:rsidRPr="008E2E47">
        <w:rPr>
          <w:rFonts w:asciiTheme="majorHAnsi" w:hAnsiTheme="majorHAnsi"/>
          <w:sz w:val="28"/>
          <w:szCs w:val="24"/>
        </w:rPr>
        <w:t xml:space="preserve">is the ridiculous exaggeration of language.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For instance, when a character who should use formal, intelligent language speaks like a fool or a character who is portrayed as uneducated uses highly sophisticated, intelligent language. </w:t>
      </w:r>
    </w:p>
    <w:p w14:paraId="16A8E981" w14:textId="77777777" w:rsidR="00A112E9" w:rsidRPr="008E2E47" w:rsidRDefault="00A112E9" w:rsidP="00A112E9">
      <w:pPr>
        <w:pStyle w:val="NormalWeb"/>
        <w:spacing w:before="2" w:after="2"/>
        <w:rPr>
          <w:rFonts w:asciiTheme="majorHAnsi" w:hAnsiTheme="majorHAnsi"/>
          <w:sz w:val="28"/>
        </w:rPr>
      </w:pPr>
    </w:p>
    <w:p w14:paraId="6912BDF9" w14:textId="77777777" w:rsidR="008E2E47" w:rsidRDefault="00A112E9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  <w:r w:rsidRPr="008E2E47">
        <w:rPr>
          <w:rFonts w:asciiTheme="majorHAnsi" w:hAnsiTheme="majorHAnsi"/>
          <w:b/>
          <w:bCs/>
          <w:sz w:val="28"/>
          <w:szCs w:val="24"/>
        </w:rPr>
        <w:t xml:space="preserve">Incongruity </w:t>
      </w:r>
    </w:p>
    <w:p w14:paraId="0F0ED792" w14:textId="77777777" w:rsidR="008E2E47" w:rsidRPr="008E2E47" w:rsidRDefault="008E2E47" w:rsidP="008E2E47">
      <w:pPr>
        <w:pStyle w:val="NormalWeb"/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 xml:space="preserve">To present things that are out of place or are absurd in relation to </w:t>
      </w:r>
      <w:r w:rsidR="00637783">
        <w:rPr>
          <w:rFonts w:asciiTheme="majorHAnsi" w:hAnsiTheme="majorHAnsi"/>
          <w:sz w:val="28"/>
          <w:szCs w:val="24"/>
        </w:rPr>
        <w:t>their</w:t>
      </w:r>
      <w:bookmarkStart w:id="0" w:name="_GoBack"/>
      <w:bookmarkEnd w:id="0"/>
      <w:r w:rsidRPr="008E2E47">
        <w:rPr>
          <w:rFonts w:asciiTheme="majorHAnsi" w:hAnsiTheme="majorHAnsi"/>
          <w:sz w:val="28"/>
          <w:szCs w:val="24"/>
        </w:rPr>
        <w:t xml:space="preserve"> surroundings.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Particular techniques include oxymoron, metaphor, and irony. </w:t>
      </w:r>
    </w:p>
    <w:p w14:paraId="4770B4E9" w14:textId="77777777" w:rsidR="008E2E47" w:rsidRDefault="008E2E47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</w:p>
    <w:p w14:paraId="49D92350" w14:textId="77777777" w:rsidR="00A112E9" w:rsidRPr="008E2E47" w:rsidRDefault="00A112E9" w:rsidP="00A112E9">
      <w:pPr>
        <w:pStyle w:val="NormalWeb"/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b/>
          <w:bCs/>
          <w:sz w:val="28"/>
          <w:szCs w:val="24"/>
        </w:rPr>
        <w:t xml:space="preserve">Parody </w:t>
      </w:r>
    </w:p>
    <w:p w14:paraId="2A2C97A5" w14:textId="77777777" w:rsidR="008E2E47" w:rsidRPr="008E2E47" w:rsidRDefault="008E2E47" w:rsidP="008E2E47">
      <w:pPr>
        <w:pStyle w:val="NormalWeb"/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>To imitate the techniques and/or style of some person, place, or thing in order to ridicule the original.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 For parody to be successful, the reader must know the original text that is being ridiculed. </w:t>
      </w:r>
    </w:p>
    <w:p w14:paraId="0BC257C8" w14:textId="77777777" w:rsidR="008E2E47" w:rsidRDefault="008E2E47" w:rsidP="00A112E9">
      <w:pPr>
        <w:pStyle w:val="NormalWeb"/>
        <w:spacing w:before="2" w:after="2"/>
        <w:rPr>
          <w:rFonts w:asciiTheme="majorHAnsi" w:hAnsiTheme="majorHAnsi"/>
          <w:b/>
          <w:bCs/>
          <w:sz w:val="28"/>
          <w:szCs w:val="24"/>
        </w:rPr>
      </w:pPr>
    </w:p>
    <w:p w14:paraId="39AE4808" w14:textId="77777777" w:rsidR="008E2E47" w:rsidRPr="008E2E47" w:rsidRDefault="00A112E9" w:rsidP="00A112E9">
      <w:pPr>
        <w:pStyle w:val="NormalWeb"/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b/>
          <w:bCs/>
          <w:sz w:val="28"/>
          <w:szCs w:val="24"/>
        </w:rPr>
        <w:t xml:space="preserve">Reversal </w:t>
      </w:r>
    </w:p>
    <w:p w14:paraId="6E0E3378" w14:textId="77777777" w:rsidR="00A112E9" w:rsidRPr="008E2E47" w:rsidRDefault="00A112E9" w:rsidP="00A112E9">
      <w:pPr>
        <w:pStyle w:val="NormalWeb"/>
        <w:spacing w:before="2" w:after="2"/>
        <w:rPr>
          <w:rFonts w:asciiTheme="majorHAnsi" w:hAnsiTheme="majorHAnsi"/>
          <w:sz w:val="28"/>
        </w:rPr>
      </w:pPr>
      <w:r w:rsidRPr="008E2E47">
        <w:rPr>
          <w:rFonts w:asciiTheme="majorHAnsi" w:hAnsiTheme="majorHAnsi"/>
          <w:sz w:val="28"/>
          <w:szCs w:val="24"/>
        </w:rPr>
        <w:t>To present the opposite of the normal orde</w:t>
      </w:r>
      <w:r w:rsidR="008E2E47">
        <w:rPr>
          <w:rFonts w:asciiTheme="majorHAnsi" w:hAnsiTheme="majorHAnsi"/>
          <w:sz w:val="28"/>
          <w:szCs w:val="24"/>
        </w:rPr>
        <w:t xml:space="preserve">r.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="008E2E47">
        <w:rPr>
          <w:rFonts w:asciiTheme="majorHAnsi" w:hAnsiTheme="majorHAnsi"/>
          <w:sz w:val="28"/>
          <w:szCs w:val="24"/>
        </w:rPr>
        <w:t>Reversal can focus on the</w:t>
      </w:r>
      <w:r w:rsidRPr="008E2E47">
        <w:rPr>
          <w:rFonts w:asciiTheme="majorHAnsi" w:hAnsiTheme="majorHAnsi"/>
          <w:sz w:val="28"/>
          <w:szCs w:val="24"/>
        </w:rPr>
        <w:t xml:space="preserve"> order of events, such as serving dessert before the main dish or having breakfast for dinner. </w:t>
      </w:r>
      <w:r w:rsidR="00860230">
        <w:rPr>
          <w:rFonts w:asciiTheme="majorHAnsi" w:hAnsiTheme="majorHAnsi"/>
          <w:sz w:val="28"/>
          <w:szCs w:val="24"/>
        </w:rPr>
        <w:t xml:space="preserve"> </w:t>
      </w:r>
      <w:r w:rsidRPr="008E2E47">
        <w:rPr>
          <w:rFonts w:asciiTheme="majorHAnsi" w:hAnsiTheme="majorHAnsi"/>
          <w:sz w:val="28"/>
          <w:szCs w:val="24"/>
        </w:rPr>
        <w:t xml:space="preserve">Additionally, reversal can focus on hierarchical order—for instance, when a young child makes all the decisions for a family or when an administrative assistant dictates what the company president decides and does. </w:t>
      </w:r>
    </w:p>
    <w:p w14:paraId="31D97742" w14:textId="77777777" w:rsidR="00A112E9" w:rsidRPr="008E2E47" w:rsidRDefault="00A112E9">
      <w:pPr>
        <w:rPr>
          <w:rFonts w:asciiTheme="majorHAnsi" w:hAnsiTheme="majorHAnsi"/>
          <w:sz w:val="28"/>
        </w:rPr>
      </w:pPr>
    </w:p>
    <w:sectPr w:rsidR="00A112E9" w:rsidRPr="008E2E47" w:rsidSect="00A112E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12E9"/>
    <w:rsid w:val="00637783"/>
    <w:rsid w:val="00860230"/>
    <w:rsid w:val="008E2E47"/>
    <w:rsid w:val="00A11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E5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12E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1226</Characters>
  <Application>Microsoft Macintosh Word</Application>
  <DocSecurity>0</DocSecurity>
  <Lines>10</Lines>
  <Paragraphs>2</Paragraphs>
  <ScaleCrop>false</ScaleCrop>
  <Company>Porter Creek Secondary School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Microsoft Office User</cp:lastModifiedBy>
  <cp:revision>3</cp:revision>
  <cp:lastPrinted>2016-10-13T15:14:00Z</cp:lastPrinted>
  <dcterms:created xsi:type="dcterms:W3CDTF">2016-10-13T05:29:00Z</dcterms:created>
  <dcterms:modified xsi:type="dcterms:W3CDTF">2016-10-13T15:14:00Z</dcterms:modified>
</cp:coreProperties>
</file>